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969B5D" w14:textId="2516426F" w:rsidR="00E6784B" w:rsidRPr="00EE7BD4" w:rsidRDefault="00875866" w:rsidP="00EE7BD4">
      <w:pPr>
        <w:pStyle w:val="Heading1"/>
        <w:jc w:val="center"/>
        <w:rPr>
          <w:b/>
          <w:sz w:val="28"/>
        </w:rPr>
      </w:pPr>
      <w:r w:rsidRPr="00EE7BD4">
        <w:rPr>
          <w:b/>
          <w:sz w:val="28"/>
        </w:rPr>
        <w:t>FY</w:t>
      </w:r>
      <w:r w:rsidR="00EE7BD4">
        <w:rPr>
          <w:b/>
          <w:sz w:val="28"/>
        </w:rPr>
        <w:t>-</w:t>
      </w:r>
      <w:r w:rsidRPr="00EE7BD4">
        <w:rPr>
          <w:b/>
          <w:sz w:val="28"/>
        </w:rPr>
        <w:t>20</w:t>
      </w:r>
      <w:r w:rsidR="0059513D">
        <w:rPr>
          <w:b/>
          <w:sz w:val="28"/>
        </w:rPr>
        <w:t>2</w:t>
      </w:r>
      <w:r w:rsidR="00CD6A7D">
        <w:rPr>
          <w:b/>
          <w:sz w:val="28"/>
        </w:rPr>
        <w:t>5</w:t>
      </w:r>
      <w:r w:rsidRPr="00EE7BD4">
        <w:rPr>
          <w:b/>
          <w:sz w:val="28"/>
        </w:rPr>
        <w:t xml:space="preserve"> NOTICE OF FUNDING AVAILABILITY</w:t>
      </w:r>
      <w:r w:rsidR="00484F78">
        <w:rPr>
          <w:b/>
          <w:sz w:val="28"/>
        </w:rPr>
        <w:t xml:space="preserve"> </w:t>
      </w:r>
      <w:r w:rsidR="007C0E62">
        <w:rPr>
          <w:b/>
          <w:sz w:val="28"/>
        </w:rPr>
        <w:br/>
      </w:r>
      <w:r w:rsidR="00484F78">
        <w:rPr>
          <w:b/>
          <w:sz w:val="28"/>
        </w:rPr>
        <w:t xml:space="preserve">FOR THE ALDOT SECTION 5311(f) INTERCITY BUS </w:t>
      </w:r>
      <w:r w:rsidR="007C0E62">
        <w:rPr>
          <w:b/>
          <w:sz w:val="28"/>
        </w:rPr>
        <w:t>PROGRAM</w:t>
      </w:r>
    </w:p>
    <w:p w14:paraId="28D306DE" w14:textId="77777777" w:rsidR="00BB38F9" w:rsidRPr="003F5487" w:rsidRDefault="00BB38F9">
      <w:pPr>
        <w:rPr>
          <w:rFonts w:ascii="Arial" w:hAnsi="Arial" w:cs="Arial"/>
        </w:rPr>
      </w:pPr>
    </w:p>
    <w:p w14:paraId="42BB4272" w14:textId="77777777" w:rsidR="0062541F" w:rsidRPr="003F5487" w:rsidRDefault="00BB38F9" w:rsidP="00581D1F">
      <w:pPr>
        <w:jc w:val="both"/>
        <w:rPr>
          <w:rFonts w:asciiTheme="minorHAnsi" w:hAnsiTheme="minorHAnsi" w:cs="Arial"/>
        </w:rPr>
      </w:pPr>
      <w:r w:rsidRPr="003F5487">
        <w:rPr>
          <w:rFonts w:asciiTheme="minorHAnsi" w:hAnsiTheme="minorHAnsi" w:cs="Arial"/>
        </w:rPr>
        <w:t xml:space="preserve">The Alabama Department of Transportation (ALDOT), </w:t>
      </w:r>
      <w:r w:rsidR="00EA02BB" w:rsidRPr="003F5487">
        <w:rPr>
          <w:rFonts w:asciiTheme="minorHAnsi" w:hAnsiTheme="minorHAnsi" w:cs="Arial"/>
        </w:rPr>
        <w:t xml:space="preserve">Local </w:t>
      </w:r>
      <w:r w:rsidR="00EE7BD4" w:rsidRPr="003F5487">
        <w:rPr>
          <w:rFonts w:asciiTheme="minorHAnsi" w:hAnsiTheme="minorHAnsi" w:cs="Arial"/>
        </w:rPr>
        <w:t>Transportation</w:t>
      </w:r>
      <w:r w:rsidR="00EA02BB" w:rsidRPr="003F5487">
        <w:rPr>
          <w:rFonts w:asciiTheme="minorHAnsi" w:hAnsiTheme="minorHAnsi" w:cs="Arial"/>
        </w:rPr>
        <w:t xml:space="preserve"> </w:t>
      </w:r>
      <w:r w:rsidRPr="003F5487">
        <w:rPr>
          <w:rFonts w:asciiTheme="minorHAnsi" w:hAnsiTheme="minorHAnsi" w:cs="Arial"/>
        </w:rPr>
        <w:t>Bureau</w:t>
      </w:r>
      <w:r w:rsidR="00962FBE" w:rsidRPr="003F5487">
        <w:rPr>
          <w:rFonts w:asciiTheme="minorHAnsi" w:hAnsiTheme="minorHAnsi" w:cs="Arial"/>
        </w:rPr>
        <w:t xml:space="preserve">, </w:t>
      </w:r>
      <w:r w:rsidRPr="003F5487">
        <w:rPr>
          <w:rFonts w:asciiTheme="minorHAnsi" w:hAnsiTheme="minorHAnsi" w:cs="Arial"/>
        </w:rPr>
        <w:t xml:space="preserve">is now accepting Applications for funding consideration through the </w:t>
      </w:r>
      <w:r w:rsidR="001C1990" w:rsidRPr="003F5487">
        <w:rPr>
          <w:rFonts w:asciiTheme="minorHAnsi" w:hAnsiTheme="minorHAnsi" w:cs="Arial"/>
        </w:rPr>
        <w:t>Section 531</w:t>
      </w:r>
      <w:r w:rsidR="00C00074" w:rsidRPr="003F5487">
        <w:rPr>
          <w:rFonts w:asciiTheme="minorHAnsi" w:hAnsiTheme="minorHAnsi" w:cs="Arial"/>
        </w:rPr>
        <w:t>1(f) Intercity Bus</w:t>
      </w:r>
      <w:r w:rsidR="00962FBE" w:rsidRPr="003F5487">
        <w:rPr>
          <w:rFonts w:asciiTheme="minorHAnsi" w:hAnsiTheme="minorHAnsi" w:cs="Arial"/>
        </w:rPr>
        <w:t xml:space="preserve"> </w:t>
      </w:r>
      <w:r w:rsidRPr="003F5487">
        <w:rPr>
          <w:rFonts w:asciiTheme="minorHAnsi" w:hAnsiTheme="minorHAnsi" w:cs="Arial"/>
        </w:rPr>
        <w:t>Program</w:t>
      </w:r>
      <w:r w:rsidR="00962FBE" w:rsidRPr="003F5487">
        <w:rPr>
          <w:rFonts w:asciiTheme="minorHAnsi" w:hAnsiTheme="minorHAnsi" w:cs="Arial"/>
        </w:rPr>
        <w:t>.</w:t>
      </w:r>
      <w:r w:rsidRPr="003F5487">
        <w:rPr>
          <w:rFonts w:asciiTheme="minorHAnsi" w:hAnsiTheme="minorHAnsi" w:cs="Arial"/>
        </w:rPr>
        <w:t xml:space="preserve"> </w:t>
      </w:r>
      <w:r w:rsidR="00D85DD3" w:rsidRPr="003F5487">
        <w:rPr>
          <w:rFonts w:asciiTheme="minorHAnsi" w:hAnsiTheme="minorHAnsi" w:cs="Arial"/>
        </w:rPr>
        <w:t xml:space="preserve">The </w:t>
      </w:r>
      <w:r w:rsidRPr="003F5487">
        <w:rPr>
          <w:rFonts w:asciiTheme="minorHAnsi" w:hAnsiTheme="minorHAnsi" w:cs="Arial"/>
        </w:rPr>
        <w:t>Federal Trans</w:t>
      </w:r>
      <w:r w:rsidR="00962FBE" w:rsidRPr="003F5487">
        <w:rPr>
          <w:rFonts w:asciiTheme="minorHAnsi" w:hAnsiTheme="minorHAnsi" w:cs="Arial"/>
        </w:rPr>
        <w:t xml:space="preserve">it Administration (FTA) </w:t>
      </w:r>
      <w:r w:rsidRPr="003F5487">
        <w:rPr>
          <w:rFonts w:asciiTheme="minorHAnsi" w:hAnsiTheme="minorHAnsi" w:cs="Arial"/>
        </w:rPr>
        <w:t xml:space="preserve">provides funding for transit services that assist </w:t>
      </w:r>
      <w:r w:rsidR="00C00074" w:rsidRPr="003F5487">
        <w:rPr>
          <w:rFonts w:asciiTheme="minorHAnsi" w:hAnsiTheme="minorHAnsi" w:cs="Arial"/>
        </w:rPr>
        <w:t xml:space="preserve">intercity bus transportation (both over-the-road buses and feeder services). </w:t>
      </w:r>
    </w:p>
    <w:p w14:paraId="24F0FA6A" w14:textId="77777777" w:rsidR="0062541F" w:rsidRPr="003F5487" w:rsidRDefault="0062541F" w:rsidP="00581D1F">
      <w:pPr>
        <w:jc w:val="both"/>
        <w:rPr>
          <w:rFonts w:asciiTheme="minorHAnsi" w:hAnsiTheme="minorHAnsi" w:cs="Arial"/>
        </w:rPr>
      </w:pPr>
    </w:p>
    <w:p w14:paraId="4BC376AB" w14:textId="1A92C0E1" w:rsidR="00930814" w:rsidRPr="003F5487" w:rsidRDefault="00C00074" w:rsidP="00930814">
      <w:pPr>
        <w:jc w:val="both"/>
        <w:rPr>
          <w:rFonts w:asciiTheme="minorHAnsi" w:hAnsiTheme="minorHAnsi" w:cs="Arial"/>
        </w:rPr>
      </w:pPr>
      <w:r w:rsidRPr="003F5487">
        <w:rPr>
          <w:rFonts w:asciiTheme="minorHAnsi" w:hAnsiTheme="minorHAnsi" w:cs="Arial"/>
        </w:rPr>
        <w:t xml:space="preserve">Fifteen (15) percent of the State’s annual Section 5311 apportionment for rural transit service will </w:t>
      </w:r>
      <w:r w:rsidR="0062541F" w:rsidRPr="003F5487">
        <w:rPr>
          <w:rFonts w:asciiTheme="minorHAnsi" w:hAnsiTheme="minorHAnsi" w:cs="Arial"/>
        </w:rPr>
        <w:t>be set aside for this program.</w:t>
      </w:r>
      <w:r w:rsidR="00930814" w:rsidRPr="003F5487">
        <w:rPr>
          <w:rFonts w:asciiTheme="minorHAnsi" w:hAnsiTheme="minorHAnsi" w:cs="Arial"/>
        </w:rPr>
        <w:t xml:space="preserve"> Available federal funds for the Section 5311(f) program are approximately </w:t>
      </w:r>
      <w:r w:rsidR="00930814" w:rsidRPr="003F19C6">
        <w:rPr>
          <w:rFonts w:asciiTheme="minorHAnsi" w:hAnsiTheme="minorHAnsi" w:cs="Arial"/>
          <w:b/>
        </w:rPr>
        <w:t>$</w:t>
      </w:r>
      <w:r w:rsidR="0011115D" w:rsidRPr="003F19C6">
        <w:rPr>
          <w:rFonts w:asciiTheme="minorHAnsi" w:hAnsiTheme="minorHAnsi" w:cs="Arial"/>
          <w:b/>
        </w:rPr>
        <w:t>3</w:t>
      </w:r>
      <w:r w:rsidR="00930814" w:rsidRPr="003F19C6">
        <w:rPr>
          <w:rFonts w:asciiTheme="minorHAnsi" w:hAnsiTheme="minorHAnsi" w:cs="Arial"/>
          <w:b/>
        </w:rPr>
        <w:t>,</w:t>
      </w:r>
      <w:r w:rsidR="0011115D" w:rsidRPr="003F19C6">
        <w:rPr>
          <w:rFonts w:asciiTheme="minorHAnsi" w:hAnsiTheme="minorHAnsi" w:cs="Arial"/>
          <w:b/>
        </w:rPr>
        <w:t>000</w:t>
      </w:r>
      <w:r w:rsidR="005E347A" w:rsidRPr="003F19C6">
        <w:rPr>
          <w:rFonts w:asciiTheme="minorHAnsi" w:hAnsiTheme="minorHAnsi" w:cs="Arial"/>
          <w:b/>
        </w:rPr>
        <w:t>,</w:t>
      </w:r>
      <w:r w:rsidR="0011115D" w:rsidRPr="003F19C6">
        <w:rPr>
          <w:rFonts w:asciiTheme="minorHAnsi" w:hAnsiTheme="minorHAnsi" w:cs="Arial"/>
          <w:b/>
        </w:rPr>
        <w:t>000</w:t>
      </w:r>
      <w:r w:rsidR="00930814" w:rsidRPr="003F19C6">
        <w:rPr>
          <w:rFonts w:asciiTheme="minorHAnsi" w:hAnsiTheme="minorHAnsi" w:cs="Arial"/>
          <w:b/>
        </w:rPr>
        <w:t>.</w:t>
      </w:r>
      <w:r w:rsidR="00930814" w:rsidRPr="003F5487">
        <w:rPr>
          <w:rFonts w:asciiTheme="minorHAnsi" w:hAnsiTheme="minorHAnsi" w:cs="Arial"/>
        </w:rPr>
        <w:t xml:space="preserve"> </w:t>
      </w:r>
      <w:r w:rsidR="00F568EB" w:rsidRPr="003F5487">
        <w:rPr>
          <w:rFonts w:asciiTheme="minorHAnsi" w:hAnsiTheme="minorHAnsi" w:cs="Arial"/>
        </w:rPr>
        <w:t xml:space="preserve">Applications will be for Operating </w:t>
      </w:r>
      <w:r w:rsidR="006749BC" w:rsidRPr="003F5487">
        <w:rPr>
          <w:rFonts w:asciiTheme="minorHAnsi" w:hAnsiTheme="minorHAnsi" w:cs="Arial"/>
        </w:rPr>
        <w:t>and Capital</w:t>
      </w:r>
      <w:r w:rsidR="0011115D" w:rsidRPr="0011115D">
        <w:rPr>
          <w:rFonts w:asciiTheme="minorHAnsi" w:hAnsiTheme="minorHAnsi" w:cs="Arial"/>
        </w:rPr>
        <w:t xml:space="preserve"> </w:t>
      </w:r>
      <w:r w:rsidR="0011115D" w:rsidRPr="003F5487">
        <w:rPr>
          <w:rFonts w:asciiTheme="minorHAnsi" w:hAnsiTheme="minorHAnsi" w:cs="Arial"/>
        </w:rPr>
        <w:t>Assistance</w:t>
      </w:r>
      <w:r w:rsidR="00F568EB" w:rsidRPr="003F5487">
        <w:rPr>
          <w:rFonts w:asciiTheme="minorHAnsi" w:hAnsiTheme="minorHAnsi" w:cs="Arial"/>
        </w:rPr>
        <w:t>. Operating Assistance</w:t>
      </w:r>
      <w:r w:rsidR="0011115D">
        <w:rPr>
          <w:rFonts w:asciiTheme="minorHAnsi" w:hAnsiTheme="minorHAnsi" w:cs="Arial"/>
        </w:rPr>
        <w:t xml:space="preserve"> will be funded at </w:t>
      </w:r>
      <w:r w:rsidR="00207194">
        <w:rPr>
          <w:rFonts w:asciiTheme="minorHAnsi" w:hAnsiTheme="minorHAnsi" w:cs="Arial"/>
        </w:rPr>
        <w:t>50/50 with intercity bus in-kind matching funds.</w:t>
      </w:r>
      <w:r w:rsidR="0011115D">
        <w:rPr>
          <w:rFonts w:asciiTheme="minorHAnsi" w:hAnsiTheme="minorHAnsi" w:cs="Arial"/>
        </w:rPr>
        <w:t xml:space="preserve"> Capital </w:t>
      </w:r>
      <w:r w:rsidR="00207194">
        <w:rPr>
          <w:rFonts w:asciiTheme="minorHAnsi" w:hAnsiTheme="minorHAnsi" w:cs="Arial"/>
        </w:rPr>
        <w:t>projects fund</w:t>
      </w:r>
      <w:r w:rsidR="00C701A5">
        <w:rPr>
          <w:rFonts w:asciiTheme="minorHAnsi" w:hAnsiTheme="minorHAnsi" w:cs="Arial"/>
        </w:rPr>
        <w:t>ing</w:t>
      </w:r>
      <w:r w:rsidR="00207194">
        <w:rPr>
          <w:rFonts w:asciiTheme="minorHAnsi" w:hAnsiTheme="minorHAnsi" w:cs="Arial"/>
        </w:rPr>
        <w:t xml:space="preserve"> </w:t>
      </w:r>
      <w:r w:rsidR="0011115D">
        <w:rPr>
          <w:rFonts w:asciiTheme="minorHAnsi" w:hAnsiTheme="minorHAnsi" w:cs="Arial"/>
        </w:rPr>
        <w:t>will require a 20% local match</w:t>
      </w:r>
      <w:r w:rsidR="00207194">
        <w:rPr>
          <w:rFonts w:asciiTheme="minorHAnsi" w:hAnsiTheme="minorHAnsi" w:cs="Arial"/>
        </w:rPr>
        <w:t xml:space="preserve"> share</w:t>
      </w:r>
      <w:r w:rsidR="007A123E" w:rsidRPr="003F5487">
        <w:rPr>
          <w:rFonts w:asciiTheme="minorHAnsi" w:hAnsiTheme="minorHAnsi" w:cs="Arial"/>
        </w:rPr>
        <w:t>.</w:t>
      </w:r>
    </w:p>
    <w:p w14:paraId="24AC66DF" w14:textId="77777777" w:rsidR="00BB38F9" w:rsidRPr="003F5487" w:rsidRDefault="00C00074" w:rsidP="00581D1F">
      <w:pPr>
        <w:jc w:val="both"/>
        <w:rPr>
          <w:rFonts w:asciiTheme="minorHAnsi" w:hAnsiTheme="minorHAnsi" w:cs="Arial"/>
        </w:rPr>
      </w:pPr>
      <w:r w:rsidRPr="003F5487">
        <w:rPr>
          <w:rFonts w:asciiTheme="minorHAnsi" w:hAnsiTheme="minorHAnsi" w:cs="Arial"/>
        </w:rPr>
        <w:t xml:space="preserve"> </w:t>
      </w:r>
    </w:p>
    <w:p w14:paraId="04F3504F" w14:textId="0563CA1F" w:rsidR="00BB38F9" w:rsidRDefault="00BB38F9" w:rsidP="00581D1F">
      <w:pPr>
        <w:jc w:val="both"/>
        <w:rPr>
          <w:rFonts w:asciiTheme="minorHAnsi" w:hAnsiTheme="minorHAnsi" w:cs="Arial"/>
        </w:rPr>
      </w:pPr>
      <w:r w:rsidRPr="003F5487">
        <w:rPr>
          <w:rFonts w:asciiTheme="minorHAnsi" w:hAnsiTheme="minorHAnsi" w:cs="Arial"/>
        </w:rPr>
        <w:t xml:space="preserve">The following organizations are eligible to </w:t>
      </w:r>
      <w:r w:rsidR="003F19C6" w:rsidRPr="003F5487">
        <w:rPr>
          <w:rFonts w:asciiTheme="minorHAnsi" w:hAnsiTheme="minorHAnsi" w:cs="Arial"/>
        </w:rPr>
        <w:t>apply</w:t>
      </w:r>
      <w:r w:rsidRPr="003F5487">
        <w:rPr>
          <w:rFonts w:asciiTheme="minorHAnsi" w:hAnsiTheme="minorHAnsi" w:cs="Arial"/>
        </w:rPr>
        <w:t xml:space="preserve"> for the Section 531</w:t>
      </w:r>
      <w:r w:rsidR="0062541F" w:rsidRPr="003F5487">
        <w:rPr>
          <w:rFonts w:asciiTheme="minorHAnsi" w:hAnsiTheme="minorHAnsi" w:cs="Arial"/>
        </w:rPr>
        <w:t xml:space="preserve">1(f) </w:t>
      </w:r>
      <w:r w:rsidRPr="003F5487">
        <w:rPr>
          <w:rFonts w:asciiTheme="minorHAnsi" w:hAnsiTheme="minorHAnsi" w:cs="Arial"/>
        </w:rPr>
        <w:t>program:</w:t>
      </w:r>
    </w:p>
    <w:p w14:paraId="055C8B45" w14:textId="77777777" w:rsidR="00E971FE" w:rsidRPr="003F5487" w:rsidRDefault="00E971FE" w:rsidP="00581D1F">
      <w:pPr>
        <w:jc w:val="both"/>
        <w:rPr>
          <w:rFonts w:asciiTheme="minorHAnsi" w:hAnsiTheme="minorHAnsi" w:cs="Arial"/>
        </w:rPr>
      </w:pPr>
    </w:p>
    <w:p w14:paraId="4A577BC1" w14:textId="77777777" w:rsidR="00BB38F9" w:rsidRPr="003F5487" w:rsidRDefault="00EE7BD4" w:rsidP="00483596">
      <w:pPr>
        <w:numPr>
          <w:ilvl w:val="0"/>
          <w:numId w:val="1"/>
        </w:numPr>
        <w:spacing w:afterLines="30" w:after="72"/>
        <w:jc w:val="both"/>
        <w:rPr>
          <w:rFonts w:asciiTheme="minorHAnsi" w:hAnsiTheme="minorHAnsi" w:cs="Arial"/>
        </w:rPr>
      </w:pPr>
      <w:r w:rsidRPr="003F5487">
        <w:rPr>
          <w:rFonts w:asciiTheme="minorHAnsi" w:hAnsiTheme="minorHAnsi" w:cs="Arial"/>
        </w:rPr>
        <w:t>N</w:t>
      </w:r>
      <w:r w:rsidR="00BB38F9" w:rsidRPr="003F5487">
        <w:rPr>
          <w:rFonts w:asciiTheme="minorHAnsi" w:hAnsiTheme="minorHAnsi" w:cs="Arial"/>
        </w:rPr>
        <w:t>onprofit organizations</w:t>
      </w:r>
      <w:r w:rsidR="00DE2ADD" w:rsidRPr="003F5487">
        <w:rPr>
          <w:rFonts w:asciiTheme="minorHAnsi" w:hAnsiTheme="minorHAnsi" w:cs="Arial"/>
        </w:rPr>
        <w:t>.</w:t>
      </w:r>
    </w:p>
    <w:p w14:paraId="193382F7" w14:textId="77777777" w:rsidR="00BA729C" w:rsidRPr="003F5487" w:rsidRDefault="00BA729C" w:rsidP="00483596">
      <w:pPr>
        <w:pStyle w:val="NormalIndentBullet"/>
        <w:numPr>
          <w:ilvl w:val="0"/>
          <w:numId w:val="1"/>
        </w:numPr>
        <w:spacing w:afterLines="30" w:after="72" w:line="240" w:lineRule="auto"/>
        <w:rPr>
          <w:rFonts w:asciiTheme="minorHAnsi" w:hAnsiTheme="minorHAnsi" w:cs="Arial"/>
          <w:szCs w:val="24"/>
        </w:rPr>
      </w:pPr>
      <w:r w:rsidRPr="003F5487">
        <w:rPr>
          <w:szCs w:val="24"/>
        </w:rPr>
        <w:t>Public bodies/Governmental Authorities</w:t>
      </w:r>
      <w:r w:rsidR="00DE2ADD" w:rsidRPr="003F5487">
        <w:rPr>
          <w:szCs w:val="24"/>
        </w:rPr>
        <w:t>.</w:t>
      </w:r>
      <w:r w:rsidRPr="003F5487">
        <w:rPr>
          <w:szCs w:val="24"/>
        </w:rPr>
        <w:t xml:space="preserve"> </w:t>
      </w:r>
    </w:p>
    <w:p w14:paraId="68340E20" w14:textId="2074DCAC" w:rsidR="00BB38F9" w:rsidRPr="003F5487" w:rsidRDefault="007A123E" w:rsidP="00483596">
      <w:pPr>
        <w:pStyle w:val="NormalIndentBullet"/>
        <w:numPr>
          <w:ilvl w:val="0"/>
          <w:numId w:val="1"/>
        </w:numPr>
        <w:spacing w:afterLines="30" w:after="72" w:line="240" w:lineRule="auto"/>
        <w:rPr>
          <w:rFonts w:asciiTheme="minorHAnsi" w:eastAsia="Times New Roman" w:hAnsiTheme="minorHAnsi" w:cs="Arial"/>
          <w:szCs w:val="24"/>
          <w:lang w:bidi="ar-SA"/>
        </w:rPr>
      </w:pPr>
      <w:r w:rsidRPr="003F5487">
        <w:rPr>
          <w:rFonts w:asciiTheme="minorHAnsi" w:hAnsiTheme="minorHAnsi" w:cs="Arial"/>
          <w:szCs w:val="24"/>
        </w:rPr>
        <w:t xml:space="preserve">Private </w:t>
      </w:r>
      <w:r w:rsidR="003F19C6" w:rsidRPr="003F5487">
        <w:rPr>
          <w:rFonts w:asciiTheme="minorHAnsi" w:hAnsiTheme="minorHAnsi" w:cs="Arial"/>
          <w:szCs w:val="24"/>
        </w:rPr>
        <w:t>for-Profit</w:t>
      </w:r>
      <w:r w:rsidRPr="003F5487">
        <w:rPr>
          <w:rFonts w:asciiTheme="minorHAnsi" w:hAnsiTheme="minorHAnsi" w:cs="Arial"/>
          <w:szCs w:val="24"/>
        </w:rPr>
        <w:t xml:space="preserve"> organizations</w:t>
      </w:r>
      <w:r w:rsidR="00DE2ADD" w:rsidRPr="003F5487">
        <w:rPr>
          <w:rFonts w:asciiTheme="minorHAnsi" w:hAnsiTheme="minorHAnsi" w:cs="Arial"/>
          <w:szCs w:val="24"/>
        </w:rPr>
        <w:t>.</w:t>
      </w:r>
    </w:p>
    <w:p w14:paraId="300EDE02" w14:textId="77777777" w:rsidR="00483596" w:rsidRPr="003F5487" w:rsidRDefault="00483596" w:rsidP="00483596">
      <w:pPr>
        <w:rPr>
          <w:rFonts w:asciiTheme="minorHAnsi" w:hAnsiTheme="minorHAnsi" w:cs="Arial"/>
        </w:rPr>
      </w:pPr>
    </w:p>
    <w:p w14:paraId="4567BA48" w14:textId="77777777" w:rsidR="00484F78" w:rsidRPr="003F5487" w:rsidRDefault="00484F78" w:rsidP="00484F78">
      <w:pPr>
        <w:jc w:val="both"/>
        <w:rPr>
          <w:rFonts w:asciiTheme="minorHAnsi" w:hAnsiTheme="minorHAnsi" w:cs="Arial"/>
        </w:rPr>
      </w:pPr>
      <w:r w:rsidRPr="003F5487">
        <w:rPr>
          <w:rFonts w:asciiTheme="minorHAnsi" w:hAnsiTheme="minorHAnsi" w:cs="Arial"/>
        </w:rPr>
        <w:t xml:space="preserve">Because several intercity bus routes are currently established in Alabama, applicants will apply to:  1) continue existing service with no changes, 2) expand service by adding new service area or route or other service enhancement (assumes continuation of existing service), or 3) start new service. </w:t>
      </w:r>
    </w:p>
    <w:p w14:paraId="376247E7" w14:textId="77777777" w:rsidR="00484F78" w:rsidRPr="003F5487" w:rsidRDefault="00484F78" w:rsidP="00581D1F">
      <w:pPr>
        <w:jc w:val="both"/>
      </w:pPr>
    </w:p>
    <w:p w14:paraId="506D4A66" w14:textId="57BB0527" w:rsidR="00C25C05" w:rsidRPr="003F5487" w:rsidRDefault="00292CD2" w:rsidP="00581D1F">
      <w:pPr>
        <w:jc w:val="both"/>
        <w:rPr>
          <w:rFonts w:asciiTheme="minorHAnsi" w:hAnsiTheme="minorHAnsi" w:cs="Arial"/>
        </w:rPr>
      </w:pPr>
      <w:r w:rsidRPr="003F5487">
        <w:rPr>
          <w:rFonts w:asciiTheme="minorHAnsi" w:hAnsiTheme="minorHAnsi" w:cs="Arial"/>
        </w:rPr>
        <w:t xml:space="preserve">The application package provides specific </w:t>
      </w:r>
      <w:r w:rsidR="00E55935" w:rsidRPr="003F5487">
        <w:rPr>
          <w:rFonts w:asciiTheme="minorHAnsi" w:hAnsiTheme="minorHAnsi" w:cs="Arial"/>
        </w:rPr>
        <w:t xml:space="preserve">information on </w:t>
      </w:r>
      <w:r w:rsidRPr="003F5487">
        <w:rPr>
          <w:rFonts w:asciiTheme="minorHAnsi" w:hAnsiTheme="minorHAnsi" w:cs="Arial"/>
        </w:rPr>
        <w:t>eligibility, match</w:t>
      </w:r>
      <w:r w:rsidR="00D46050" w:rsidRPr="003F5487">
        <w:rPr>
          <w:rFonts w:asciiTheme="minorHAnsi" w:hAnsiTheme="minorHAnsi" w:cs="Arial"/>
        </w:rPr>
        <w:t>, eligible activities</w:t>
      </w:r>
      <w:r w:rsidR="007A123E" w:rsidRPr="003F5487">
        <w:rPr>
          <w:rFonts w:asciiTheme="minorHAnsi" w:hAnsiTheme="minorHAnsi" w:cs="Arial"/>
        </w:rPr>
        <w:t>, and evaluation criteria</w:t>
      </w:r>
      <w:r w:rsidR="00D46050" w:rsidRPr="003F5487">
        <w:rPr>
          <w:rFonts w:asciiTheme="minorHAnsi" w:hAnsiTheme="minorHAnsi" w:cs="Arial"/>
        </w:rPr>
        <w:t xml:space="preserve">. The </w:t>
      </w:r>
      <w:r w:rsidR="009D4D99" w:rsidRPr="003F5487">
        <w:rPr>
          <w:rFonts w:asciiTheme="minorHAnsi" w:hAnsiTheme="minorHAnsi" w:cs="Arial"/>
        </w:rPr>
        <w:t xml:space="preserve">Section </w:t>
      </w:r>
      <w:r w:rsidR="007C1D01" w:rsidRPr="003F5487">
        <w:rPr>
          <w:rFonts w:asciiTheme="minorHAnsi" w:hAnsiTheme="minorHAnsi" w:cs="Arial"/>
        </w:rPr>
        <w:t>531</w:t>
      </w:r>
      <w:r w:rsidR="00484F78" w:rsidRPr="003F5487">
        <w:rPr>
          <w:rFonts w:asciiTheme="minorHAnsi" w:hAnsiTheme="minorHAnsi" w:cs="Arial"/>
        </w:rPr>
        <w:t>1</w:t>
      </w:r>
      <w:r w:rsidR="001814CB" w:rsidRPr="003F5487">
        <w:rPr>
          <w:rFonts w:asciiTheme="minorHAnsi" w:hAnsiTheme="minorHAnsi" w:cs="Arial"/>
        </w:rPr>
        <w:t>(f)</w:t>
      </w:r>
      <w:r w:rsidR="007C1D01" w:rsidRPr="003F5487">
        <w:rPr>
          <w:rFonts w:asciiTheme="minorHAnsi" w:hAnsiTheme="minorHAnsi" w:cs="Arial"/>
        </w:rPr>
        <w:t xml:space="preserve"> </w:t>
      </w:r>
      <w:r w:rsidR="00D46050" w:rsidRPr="003F5487">
        <w:rPr>
          <w:rFonts w:asciiTheme="minorHAnsi" w:hAnsiTheme="minorHAnsi" w:cs="Arial"/>
        </w:rPr>
        <w:t xml:space="preserve">application and </w:t>
      </w:r>
      <w:r w:rsidR="007C1D01" w:rsidRPr="003F5487">
        <w:rPr>
          <w:rFonts w:asciiTheme="minorHAnsi" w:hAnsiTheme="minorHAnsi" w:cs="Arial"/>
        </w:rPr>
        <w:t>S</w:t>
      </w:r>
      <w:r w:rsidR="00D46050" w:rsidRPr="003F5487">
        <w:rPr>
          <w:rFonts w:asciiTheme="minorHAnsi" w:hAnsiTheme="minorHAnsi" w:cs="Arial"/>
        </w:rPr>
        <w:t xml:space="preserve">tate </w:t>
      </w:r>
      <w:r w:rsidR="007C1D01" w:rsidRPr="003F5487">
        <w:rPr>
          <w:rFonts w:asciiTheme="minorHAnsi" w:hAnsiTheme="minorHAnsi" w:cs="Arial"/>
        </w:rPr>
        <w:t>M</w:t>
      </w:r>
      <w:r w:rsidR="00D46050" w:rsidRPr="003F5487">
        <w:rPr>
          <w:rFonts w:asciiTheme="minorHAnsi" w:hAnsiTheme="minorHAnsi" w:cs="Arial"/>
        </w:rPr>
        <w:t xml:space="preserve">anagement </w:t>
      </w:r>
      <w:r w:rsidR="007C1D01" w:rsidRPr="003F5487">
        <w:rPr>
          <w:rFonts w:asciiTheme="minorHAnsi" w:hAnsiTheme="minorHAnsi" w:cs="Arial"/>
        </w:rPr>
        <w:t>P</w:t>
      </w:r>
      <w:r w:rsidR="00D46050" w:rsidRPr="003F5487">
        <w:rPr>
          <w:rFonts w:asciiTheme="minorHAnsi" w:hAnsiTheme="minorHAnsi" w:cs="Arial"/>
        </w:rPr>
        <w:t>lan</w:t>
      </w:r>
      <w:r w:rsidR="007C1D01" w:rsidRPr="003F5487">
        <w:rPr>
          <w:rFonts w:asciiTheme="minorHAnsi" w:hAnsiTheme="minorHAnsi" w:cs="Arial"/>
        </w:rPr>
        <w:t xml:space="preserve"> </w:t>
      </w:r>
      <w:r w:rsidR="00D46050" w:rsidRPr="003F5487">
        <w:rPr>
          <w:rFonts w:asciiTheme="minorHAnsi" w:hAnsiTheme="minorHAnsi" w:cs="Arial"/>
        </w:rPr>
        <w:t>can be found at</w:t>
      </w:r>
      <w:r w:rsidR="009D4D99" w:rsidRPr="003F5487">
        <w:rPr>
          <w:rFonts w:asciiTheme="minorHAnsi" w:hAnsiTheme="minorHAnsi" w:cs="Arial"/>
        </w:rPr>
        <w:t xml:space="preserve">: </w:t>
      </w:r>
      <w:r w:rsidR="003F19C6">
        <w:rPr>
          <w:rFonts w:asciiTheme="minorHAnsi" w:hAnsiTheme="minorHAnsi" w:cs="Arial"/>
        </w:rPr>
        <w:t xml:space="preserve"> </w:t>
      </w:r>
      <w:r w:rsidR="009D4D99" w:rsidRPr="003F5487">
        <w:rPr>
          <w:rFonts w:asciiTheme="minorHAnsi" w:hAnsiTheme="minorHAnsi" w:cs="Arial"/>
        </w:rPr>
        <w:t xml:space="preserve"> </w:t>
      </w:r>
      <w:r w:rsidR="003F19C6">
        <w:rPr>
          <w:rFonts w:asciiTheme="minorHAnsi" w:hAnsiTheme="minorHAnsi" w:cs="Arial"/>
        </w:rPr>
        <w:t xml:space="preserve"> </w:t>
      </w:r>
      <w:hyperlink r:id="rId6" w:history="1">
        <w:r w:rsidR="003F19C6" w:rsidRPr="003F19C6">
          <w:rPr>
            <w:rStyle w:val="Hyperlink"/>
          </w:rPr>
          <w:t xml:space="preserve">Intercity Bus Program Section - </w:t>
        </w:r>
        <w:r w:rsidR="003F19C6" w:rsidRPr="003F19C6">
          <w:rPr>
            <w:rStyle w:val="Hyperlink"/>
          </w:rPr>
          <w:t>5</w:t>
        </w:r>
        <w:r w:rsidR="003F19C6" w:rsidRPr="003F19C6">
          <w:rPr>
            <w:rStyle w:val="Hyperlink"/>
          </w:rPr>
          <w:t>3</w:t>
        </w:r>
        <w:r w:rsidR="003F19C6" w:rsidRPr="003F19C6">
          <w:rPr>
            <w:rStyle w:val="Hyperlink"/>
          </w:rPr>
          <w:t>11 (state.al.us)</w:t>
        </w:r>
      </w:hyperlink>
      <w:r w:rsidR="007B6F9C" w:rsidRPr="003F5487">
        <w:rPr>
          <w:rFonts w:asciiTheme="minorHAnsi" w:hAnsiTheme="minorHAnsi" w:cs="Arial"/>
        </w:rPr>
        <w:t xml:space="preserve">.  </w:t>
      </w:r>
    </w:p>
    <w:p w14:paraId="0BCC10F6" w14:textId="77777777" w:rsidR="00875866" w:rsidRPr="003F5487" w:rsidRDefault="00875866" w:rsidP="00581D1F">
      <w:pPr>
        <w:jc w:val="both"/>
        <w:rPr>
          <w:rFonts w:asciiTheme="minorHAnsi" w:hAnsiTheme="minorHAnsi" w:cs="Arial"/>
        </w:rPr>
      </w:pPr>
    </w:p>
    <w:p w14:paraId="2EB3620B" w14:textId="661A866E" w:rsidR="002D74BB" w:rsidRPr="003F5487" w:rsidRDefault="002D74BB" w:rsidP="002D74BB">
      <w:pPr>
        <w:pStyle w:val="body"/>
      </w:pPr>
      <w:r w:rsidRPr="003F5487">
        <w:t xml:space="preserve">The deadline for submitting applications to </w:t>
      </w:r>
      <w:r w:rsidR="001612E0" w:rsidRPr="003F5487">
        <w:t xml:space="preserve">the </w:t>
      </w:r>
      <w:r w:rsidR="001814CB" w:rsidRPr="003F5487">
        <w:t>ALDOT</w:t>
      </w:r>
      <w:r w:rsidRPr="003F5487">
        <w:t xml:space="preserve"> </w:t>
      </w:r>
      <w:r w:rsidR="00EA02BB" w:rsidRPr="003F5487">
        <w:t xml:space="preserve">Local </w:t>
      </w:r>
      <w:r w:rsidR="001612E0" w:rsidRPr="003F5487">
        <w:t xml:space="preserve">Transportation Bureau </w:t>
      </w:r>
      <w:r w:rsidRPr="003F5487">
        <w:t xml:space="preserve">is </w:t>
      </w:r>
      <w:r w:rsidRPr="003F5487">
        <w:rPr>
          <w:b/>
        </w:rPr>
        <w:t xml:space="preserve">5:00 P.M. </w:t>
      </w:r>
      <w:r w:rsidRPr="003F5487">
        <w:t>on</w:t>
      </w:r>
      <w:r w:rsidRPr="003F5487">
        <w:rPr>
          <w:b/>
        </w:rPr>
        <w:t xml:space="preserve"> </w:t>
      </w:r>
      <w:r w:rsidR="003F19C6">
        <w:rPr>
          <w:b/>
        </w:rPr>
        <w:t>September 23, 2024</w:t>
      </w:r>
      <w:r w:rsidR="00EA02BB" w:rsidRPr="003F5487">
        <w:rPr>
          <w:b/>
        </w:rPr>
        <w:t>.</w:t>
      </w:r>
      <w:r w:rsidRPr="003F5487">
        <w:t xml:space="preserve"> </w:t>
      </w:r>
      <w:r w:rsidRPr="003F5487">
        <w:rPr>
          <w:b/>
        </w:rPr>
        <w:t>Applications received late will be returned. Postmarked submissions will not be accepted.</w:t>
      </w:r>
      <w:r w:rsidRPr="003F5487">
        <w:t xml:space="preserve">    </w:t>
      </w:r>
    </w:p>
    <w:p w14:paraId="32C50E13" w14:textId="77777777" w:rsidR="00F127A4" w:rsidRPr="003F5487" w:rsidRDefault="00D85DD3" w:rsidP="00581D1F">
      <w:pPr>
        <w:jc w:val="both"/>
        <w:rPr>
          <w:rFonts w:asciiTheme="minorHAnsi" w:hAnsiTheme="minorHAnsi" w:cs="Arial"/>
        </w:rPr>
      </w:pPr>
      <w:r w:rsidRPr="003F5487">
        <w:rPr>
          <w:rFonts w:asciiTheme="minorHAnsi" w:hAnsiTheme="minorHAnsi" w:cs="Arial"/>
        </w:rPr>
        <w:t xml:space="preserve">All </w:t>
      </w:r>
      <w:r w:rsidR="00BB77C6" w:rsidRPr="003F5487">
        <w:rPr>
          <w:rFonts w:asciiTheme="minorHAnsi" w:hAnsiTheme="minorHAnsi" w:cs="Arial"/>
        </w:rPr>
        <w:t>applications will</w:t>
      </w:r>
      <w:r w:rsidR="00F127A4" w:rsidRPr="003F5487">
        <w:rPr>
          <w:rFonts w:asciiTheme="minorHAnsi" w:hAnsiTheme="minorHAnsi" w:cs="Arial"/>
        </w:rPr>
        <w:t xml:space="preserve"> </w:t>
      </w:r>
      <w:r w:rsidR="00BB77C6" w:rsidRPr="003F5487">
        <w:rPr>
          <w:rFonts w:asciiTheme="minorHAnsi" w:hAnsiTheme="minorHAnsi" w:cs="Arial"/>
        </w:rPr>
        <w:t xml:space="preserve">be </w:t>
      </w:r>
      <w:r w:rsidR="00F127A4" w:rsidRPr="003F5487">
        <w:rPr>
          <w:rFonts w:asciiTheme="minorHAnsi" w:hAnsiTheme="minorHAnsi" w:cs="Arial"/>
        </w:rPr>
        <w:t xml:space="preserve">reviewed, </w:t>
      </w:r>
      <w:r w:rsidR="00BB77C6" w:rsidRPr="003F5487">
        <w:rPr>
          <w:rFonts w:asciiTheme="minorHAnsi" w:hAnsiTheme="minorHAnsi" w:cs="Arial"/>
        </w:rPr>
        <w:t xml:space="preserve">evaluated, </w:t>
      </w:r>
      <w:r w:rsidR="00F127A4" w:rsidRPr="003F5487">
        <w:rPr>
          <w:rFonts w:asciiTheme="minorHAnsi" w:hAnsiTheme="minorHAnsi" w:cs="Arial"/>
        </w:rPr>
        <w:t>prio</w:t>
      </w:r>
      <w:r w:rsidR="00BB77C6" w:rsidRPr="003F5487">
        <w:rPr>
          <w:rFonts w:asciiTheme="minorHAnsi" w:hAnsiTheme="minorHAnsi" w:cs="Arial"/>
        </w:rPr>
        <w:t xml:space="preserve">ritized, and approved by ALDOT prior to the development and submission of a consolidated </w:t>
      </w:r>
      <w:r w:rsidR="00CA417A" w:rsidRPr="003F5487">
        <w:rPr>
          <w:rFonts w:asciiTheme="minorHAnsi" w:hAnsiTheme="minorHAnsi" w:cs="Arial"/>
        </w:rPr>
        <w:t xml:space="preserve">ALDOT </w:t>
      </w:r>
      <w:r w:rsidR="00BB77C6" w:rsidRPr="003F5487">
        <w:rPr>
          <w:rFonts w:asciiTheme="minorHAnsi" w:hAnsiTheme="minorHAnsi" w:cs="Arial"/>
        </w:rPr>
        <w:t xml:space="preserve">grant application </w:t>
      </w:r>
      <w:r w:rsidR="00F127A4" w:rsidRPr="003F5487">
        <w:rPr>
          <w:rFonts w:asciiTheme="minorHAnsi" w:hAnsiTheme="minorHAnsi" w:cs="Arial"/>
        </w:rPr>
        <w:t xml:space="preserve">to the </w:t>
      </w:r>
      <w:r w:rsidR="00BB77C6" w:rsidRPr="003F5487">
        <w:rPr>
          <w:rFonts w:asciiTheme="minorHAnsi" w:hAnsiTheme="minorHAnsi" w:cs="Arial"/>
        </w:rPr>
        <w:t>FTA</w:t>
      </w:r>
      <w:r w:rsidR="00F127A4" w:rsidRPr="003F5487">
        <w:rPr>
          <w:rFonts w:asciiTheme="minorHAnsi" w:hAnsiTheme="minorHAnsi" w:cs="Arial"/>
        </w:rPr>
        <w:t xml:space="preserve"> Region IV office for funding consideration.</w:t>
      </w:r>
    </w:p>
    <w:p w14:paraId="4CB9ACB8" w14:textId="77777777" w:rsidR="00F127A4" w:rsidRPr="003F5487" w:rsidRDefault="00F127A4" w:rsidP="00581D1F">
      <w:pPr>
        <w:jc w:val="both"/>
        <w:rPr>
          <w:rFonts w:asciiTheme="minorHAnsi" w:hAnsiTheme="minorHAnsi" w:cs="Arial"/>
        </w:rPr>
      </w:pPr>
    </w:p>
    <w:p w14:paraId="1DCABCF3" w14:textId="4EBCE21C" w:rsidR="00875866" w:rsidRPr="003F5487" w:rsidRDefault="0059513D" w:rsidP="00581D1F">
      <w:pPr>
        <w:jc w:val="both"/>
        <w:rPr>
          <w:rFonts w:asciiTheme="minorHAnsi" w:hAnsiTheme="minorHAnsi" w:cs="Arial"/>
        </w:rPr>
      </w:pPr>
      <w:r w:rsidRPr="003F5487">
        <w:rPr>
          <w:rFonts w:ascii="Calibri" w:hAnsi="Calibri" w:cs="Arial"/>
        </w:rPr>
        <w:t xml:space="preserve">If you have questions or comments concerning the application, or if information is needed in another language or alternative format, contact </w:t>
      </w:r>
      <w:r w:rsidR="003F19C6">
        <w:rPr>
          <w:rFonts w:ascii="Calibri" w:hAnsi="Calibri" w:cs="Arial"/>
        </w:rPr>
        <w:t>Sundae Ragland</w:t>
      </w:r>
      <w:r w:rsidRPr="003F5487">
        <w:rPr>
          <w:rFonts w:ascii="Calibri" w:hAnsi="Calibri" w:cs="Arial"/>
        </w:rPr>
        <w:t xml:space="preserve">, ALDOT, Local Transportation Bureau, 1409 Coliseum Boulevard, Montgomery, AL  36110; </w:t>
      </w:r>
      <w:r w:rsidR="00AA3289" w:rsidRPr="00AA3289">
        <w:rPr>
          <w:rFonts w:ascii="Calibri" w:hAnsi="Calibri" w:cs="Arial"/>
        </w:rPr>
        <w:t>(334) 242-6764</w:t>
      </w:r>
      <w:r w:rsidRPr="00AA3289">
        <w:rPr>
          <w:rFonts w:ascii="Calibri" w:hAnsi="Calibri" w:cs="Arial"/>
        </w:rPr>
        <w:t xml:space="preserve"> </w:t>
      </w:r>
      <w:r w:rsidRPr="003F19C6">
        <w:rPr>
          <w:rFonts w:ascii="Calibri" w:hAnsi="Calibri" w:cs="Arial"/>
        </w:rPr>
        <w:t xml:space="preserve">or </w:t>
      </w:r>
      <w:r w:rsidR="00AA3289">
        <w:rPr>
          <w:rFonts w:ascii="Calibri" w:hAnsi="Calibri" w:cs="Arial"/>
        </w:rPr>
        <w:t xml:space="preserve">email </w:t>
      </w:r>
      <w:hyperlink r:id="rId7" w:history="1">
        <w:r w:rsidR="00AA3289" w:rsidRPr="00CF2F5F">
          <w:rPr>
            <w:rStyle w:val="Hyperlink"/>
          </w:rPr>
          <w:t>raglands@dot.state.al.us</w:t>
        </w:r>
      </w:hyperlink>
      <w:r w:rsidR="00AA3289">
        <w:t xml:space="preserve"> .</w:t>
      </w:r>
    </w:p>
    <w:p w14:paraId="05BF6B7B" w14:textId="77777777" w:rsidR="000476EF" w:rsidRPr="003F5487" w:rsidRDefault="000476EF" w:rsidP="00581D1F">
      <w:pPr>
        <w:jc w:val="both"/>
        <w:rPr>
          <w:rFonts w:asciiTheme="minorHAnsi" w:hAnsiTheme="minorHAnsi"/>
        </w:rPr>
      </w:pPr>
      <w:r w:rsidRPr="003F5487">
        <w:rPr>
          <w:rFonts w:asciiTheme="minorHAnsi" w:hAnsiTheme="minorHAnsi"/>
        </w:rPr>
        <w:t>ALDOT does not discriminate against any individual because of race, color, or national origin.</w:t>
      </w:r>
    </w:p>
    <w:p w14:paraId="1B8AFFD0" w14:textId="77777777" w:rsidR="00E268A6" w:rsidRPr="001814CB" w:rsidRDefault="00E268A6" w:rsidP="00E268A6">
      <w:pPr>
        <w:jc w:val="center"/>
        <w:rPr>
          <w:rFonts w:asciiTheme="minorHAnsi" w:hAnsiTheme="minorHAnsi"/>
        </w:rPr>
      </w:pPr>
      <w:r w:rsidRPr="001814CB">
        <w:rPr>
          <w:rFonts w:asciiTheme="minorHAnsi" w:hAnsiTheme="minorHAnsi"/>
        </w:rPr>
        <w:t>***</w:t>
      </w:r>
    </w:p>
    <w:sectPr w:rsidR="00E268A6" w:rsidRPr="001814CB" w:rsidSect="00483596">
      <w:pgSz w:w="12240" w:h="15840"/>
      <w:pgMar w:top="720" w:right="1200" w:bottom="720" w:left="12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681A92"/>
    <w:multiLevelType w:val="hybridMultilevel"/>
    <w:tmpl w:val="06C062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8953D0"/>
    <w:multiLevelType w:val="hybridMultilevel"/>
    <w:tmpl w:val="DA2EB2AC"/>
    <w:lvl w:ilvl="0" w:tplc="E188C85A">
      <w:start w:val="1"/>
      <w:numFmt w:val="bullet"/>
      <w:pStyle w:val="NormalIndentBullet"/>
      <w:lvlText w:val=""/>
      <w:lvlJc w:val="left"/>
      <w:pPr>
        <w:ind w:left="6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8360621">
    <w:abstractNumId w:val="0"/>
  </w:num>
  <w:num w:numId="2" w16cid:durableId="306279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8F9"/>
    <w:rsid w:val="000073BA"/>
    <w:rsid w:val="00012961"/>
    <w:rsid w:val="00046CAF"/>
    <w:rsid w:val="000476EF"/>
    <w:rsid w:val="00090665"/>
    <w:rsid w:val="000D436E"/>
    <w:rsid w:val="0011115D"/>
    <w:rsid w:val="00124B92"/>
    <w:rsid w:val="0014150E"/>
    <w:rsid w:val="001612E0"/>
    <w:rsid w:val="00161A98"/>
    <w:rsid w:val="00167880"/>
    <w:rsid w:val="001814CB"/>
    <w:rsid w:val="00191811"/>
    <w:rsid w:val="001C1990"/>
    <w:rsid w:val="00207194"/>
    <w:rsid w:val="00212500"/>
    <w:rsid w:val="00254CC2"/>
    <w:rsid w:val="00292CD2"/>
    <w:rsid w:val="002C724A"/>
    <w:rsid w:val="002D74BB"/>
    <w:rsid w:val="0030153A"/>
    <w:rsid w:val="0036159E"/>
    <w:rsid w:val="0037510A"/>
    <w:rsid w:val="003758D1"/>
    <w:rsid w:val="003F19C6"/>
    <w:rsid w:val="003F5487"/>
    <w:rsid w:val="0041544A"/>
    <w:rsid w:val="00483596"/>
    <w:rsid w:val="00484F78"/>
    <w:rsid w:val="004D33EB"/>
    <w:rsid w:val="0054530F"/>
    <w:rsid w:val="00563277"/>
    <w:rsid w:val="00581D1F"/>
    <w:rsid w:val="0059513D"/>
    <w:rsid w:val="005960DF"/>
    <w:rsid w:val="005C1D8F"/>
    <w:rsid w:val="005C450A"/>
    <w:rsid w:val="005D369A"/>
    <w:rsid w:val="005E347A"/>
    <w:rsid w:val="0062541F"/>
    <w:rsid w:val="00644AD8"/>
    <w:rsid w:val="00653D7F"/>
    <w:rsid w:val="0065740A"/>
    <w:rsid w:val="006749BC"/>
    <w:rsid w:val="006C6914"/>
    <w:rsid w:val="006E3B77"/>
    <w:rsid w:val="00730B4D"/>
    <w:rsid w:val="00793AF9"/>
    <w:rsid w:val="007A123E"/>
    <w:rsid w:val="007B6F9C"/>
    <w:rsid w:val="007C0E62"/>
    <w:rsid w:val="007C1D01"/>
    <w:rsid w:val="007F6A35"/>
    <w:rsid w:val="008010A8"/>
    <w:rsid w:val="00803B6B"/>
    <w:rsid w:val="00827B91"/>
    <w:rsid w:val="00836647"/>
    <w:rsid w:val="00875866"/>
    <w:rsid w:val="008903FC"/>
    <w:rsid w:val="00891EFD"/>
    <w:rsid w:val="008A381B"/>
    <w:rsid w:val="008A76D5"/>
    <w:rsid w:val="008D22B4"/>
    <w:rsid w:val="008E53B2"/>
    <w:rsid w:val="009239DC"/>
    <w:rsid w:val="00930814"/>
    <w:rsid w:val="00935F70"/>
    <w:rsid w:val="00962FBE"/>
    <w:rsid w:val="009854E3"/>
    <w:rsid w:val="009C3E69"/>
    <w:rsid w:val="009D4D99"/>
    <w:rsid w:val="009D76C8"/>
    <w:rsid w:val="00A07194"/>
    <w:rsid w:val="00A54DF9"/>
    <w:rsid w:val="00AA3289"/>
    <w:rsid w:val="00B13B09"/>
    <w:rsid w:val="00BA729C"/>
    <w:rsid w:val="00BB38F9"/>
    <w:rsid w:val="00BB77C6"/>
    <w:rsid w:val="00BE4976"/>
    <w:rsid w:val="00C00074"/>
    <w:rsid w:val="00C2278D"/>
    <w:rsid w:val="00C25C05"/>
    <w:rsid w:val="00C701A5"/>
    <w:rsid w:val="00C82559"/>
    <w:rsid w:val="00CA417A"/>
    <w:rsid w:val="00CD6A7D"/>
    <w:rsid w:val="00CE19BB"/>
    <w:rsid w:val="00D14D32"/>
    <w:rsid w:val="00D44B9E"/>
    <w:rsid w:val="00D46050"/>
    <w:rsid w:val="00D519D8"/>
    <w:rsid w:val="00D52CE0"/>
    <w:rsid w:val="00D81987"/>
    <w:rsid w:val="00D85DD3"/>
    <w:rsid w:val="00D94193"/>
    <w:rsid w:val="00DC652E"/>
    <w:rsid w:val="00DE2ADD"/>
    <w:rsid w:val="00E00323"/>
    <w:rsid w:val="00E268A6"/>
    <w:rsid w:val="00E55935"/>
    <w:rsid w:val="00E6784B"/>
    <w:rsid w:val="00E971FE"/>
    <w:rsid w:val="00EA02BB"/>
    <w:rsid w:val="00EE60CF"/>
    <w:rsid w:val="00EE7BD4"/>
    <w:rsid w:val="00F127A4"/>
    <w:rsid w:val="00F46FAA"/>
    <w:rsid w:val="00F54E5B"/>
    <w:rsid w:val="00F568EB"/>
    <w:rsid w:val="00FB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774908"/>
  <w15:docId w15:val="{7FE0B44C-DEB7-4D49-9CF7-16CD8BA10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497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E7B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46050"/>
    <w:rPr>
      <w:color w:val="0000FF"/>
      <w:u w:val="single"/>
    </w:rPr>
  </w:style>
  <w:style w:type="character" w:styleId="CommentReference">
    <w:name w:val="annotation reference"/>
    <w:basedOn w:val="DefaultParagraphFont"/>
    <w:rsid w:val="00D85DD3"/>
    <w:rPr>
      <w:sz w:val="16"/>
      <w:szCs w:val="16"/>
    </w:rPr>
  </w:style>
  <w:style w:type="paragraph" w:styleId="CommentText">
    <w:name w:val="annotation text"/>
    <w:basedOn w:val="Normal"/>
    <w:link w:val="CommentTextChar"/>
    <w:rsid w:val="00D85D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85DD3"/>
  </w:style>
  <w:style w:type="paragraph" w:styleId="CommentSubject">
    <w:name w:val="annotation subject"/>
    <w:basedOn w:val="CommentText"/>
    <w:next w:val="CommentText"/>
    <w:link w:val="CommentSubjectChar"/>
    <w:rsid w:val="00D85D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85DD3"/>
    <w:rPr>
      <w:b/>
      <w:bCs/>
    </w:rPr>
  </w:style>
  <w:style w:type="paragraph" w:styleId="BalloonText">
    <w:name w:val="Balloon Text"/>
    <w:basedOn w:val="Normal"/>
    <w:link w:val="BalloonTextChar"/>
    <w:rsid w:val="00D85D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85DD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EE7B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rmalIndentBullet">
    <w:name w:val="Normal Indent Bullet"/>
    <w:basedOn w:val="Normal"/>
    <w:link w:val="NormalIndentBulletChar"/>
    <w:qFormat/>
    <w:rsid w:val="00BA729C"/>
    <w:pPr>
      <w:numPr>
        <w:numId w:val="2"/>
      </w:numPr>
      <w:spacing w:before="40" w:after="120" w:line="276" w:lineRule="auto"/>
      <w:jc w:val="both"/>
    </w:pPr>
    <w:rPr>
      <w:rFonts w:ascii="Calibri" w:eastAsiaTheme="minorEastAsia" w:hAnsi="Calibri" w:cstheme="minorBidi"/>
      <w:szCs w:val="22"/>
      <w:lang w:bidi="en-US"/>
    </w:rPr>
  </w:style>
  <w:style w:type="character" w:customStyle="1" w:styleId="NormalIndentBulletChar">
    <w:name w:val="Normal Indent Bullet Char"/>
    <w:basedOn w:val="DefaultParagraphFont"/>
    <w:link w:val="NormalIndentBullet"/>
    <w:rsid w:val="00BA729C"/>
    <w:rPr>
      <w:rFonts w:ascii="Calibri" w:eastAsiaTheme="minorEastAsia" w:hAnsi="Calibri" w:cstheme="minorBidi"/>
      <w:sz w:val="24"/>
      <w:szCs w:val="22"/>
      <w:lang w:bidi="en-US"/>
    </w:rPr>
  </w:style>
  <w:style w:type="character" w:customStyle="1" w:styleId="bodyChar">
    <w:name w:val="body Char"/>
    <w:basedOn w:val="DefaultParagraphFont"/>
    <w:link w:val="body"/>
    <w:locked/>
    <w:rsid w:val="002D74BB"/>
    <w:rPr>
      <w:rFonts w:ascii="Calibri" w:hAnsi="Calibri" w:cs="Arial"/>
      <w:sz w:val="24"/>
      <w:szCs w:val="24"/>
    </w:rPr>
  </w:style>
  <w:style w:type="paragraph" w:customStyle="1" w:styleId="body">
    <w:name w:val="body"/>
    <w:basedOn w:val="Normal"/>
    <w:link w:val="bodyChar"/>
    <w:qFormat/>
    <w:rsid w:val="002D74BB"/>
    <w:pPr>
      <w:spacing w:after="240"/>
      <w:jc w:val="both"/>
    </w:pPr>
    <w:rPr>
      <w:rFonts w:ascii="Calibri" w:hAnsi="Calibri" w:cs="Arial"/>
    </w:rPr>
  </w:style>
  <w:style w:type="character" w:styleId="FollowedHyperlink">
    <w:name w:val="FollowedHyperlink"/>
    <w:basedOn w:val="DefaultParagraphFont"/>
    <w:semiHidden/>
    <w:unhideWhenUsed/>
    <w:rsid w:val="000D436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8359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E34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3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aglands@dot.state.al.u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dot.state.al.us/programs/IntercityBusProgram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58F734-93BF-4174-9CF3-951959105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337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PROCESS FOR FUNDING TRANSIT SERVICES FOR FY 2009</vt:lpstr>
    </vt:vector>
  </TitlesOfParts>
  <Company>aldot</Company>
  <LinksUpToDate>false</LinksUpToDate>
  <CharactersWithSpaces>2562</CharactersWithSpaces>
  <SharedDoc>false</SharedDoc>
  <HLinks>
    <vt:vector size="6" baseType="variant">
      <vt:variant>
        <vt:i4>2031619</vt:i4>
      </vt:variant>
      <vt:variant>
        <vt:i4>0</vt:i4>
      </vt:variant>
      <vt:variant>
        <vt:i4>0</vt:i4>
      </vt:variant>
      <vt:variant>
        <vt:i4>5</vt:i4>
      </vt:variant>
      <vt:variant>
        <vt:lpwstr>http://www.dot.state.al.us/moweb/transit.htm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PROCESS FOR FUNDING TRANSIT SERVICES FOR FY 2009</dc:title>
  <dc:subject/>
  <dc:creator>brookswi</dc:creator>
  <cp:keywords/>
  <dc:description/>
  <cp:lastModifiedBy>Stroup, Randy R</cp:lastModifiedBy>
  <cp:revision>3</cp:revision>
  <cp:lastPrinted>2016-09-02T19:12:00Z</cp:lastPrinted>
  <dcterms:created xsi:type="dcterms:W3CDTF">2024-06-24T16:20:00Z</dcterms:created>
  <dcterms:modified xsi:type="dcterms:W3CDTF">2024-08-05T21:44:00Z</dcterms:modified>
</cp:coreProperties>
</file>